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42" w:rsidRPr="005559D7" w:rsidRDefault="0086512A" w:rsidP="008651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9D7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5559D7">
        <w:rPr>
          <w:rFonts w:ascii="Times New Roman" w:hAnsi="Times New Roman" w:cs="Times New Roman"/>
          <w:b/>
          <w:sz w:val="24"/>
          <w:szCs w:val="24"/>
        </w:rPr>
        <w:t>Юхтинская</w:t>
      </w:r>
      <w:proofErr w:type="spellEnd"/>
      <w:r w:rsidRPr="005559D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6512A" w:rsidRPr="005559D7" w:rsidRDefault="0086512A" w:rsidP="00865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D7">
        <w:rPr>
          <w:rFonts w:ascii="Times New Roman" w:hAnsi="Times New Roman" w:cs="Times New Roman"/>
          <w:b/>
          <w:sz w:val="24"/>
          <w:szCs w:val="24"/>
        </w:rPr>
        <w:t>Информация о проведении</w:t>
      </w:r>
    </w:p>
    <w:p w:rsidR="0086512A" w:rsidRPr="005559D7" w:rsidRDefault="0086512A" w:rsidP="00865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D7">
        <w:rPr>
          <w:rFonts w:ascii="Times New Roman" w:hAnsi="Times New Roman" w:cs="Times New Roman"/>
          <w:b/>
          <w:sz w:val="24"/>
          <w:szCs w:val="24"/>
        </w:rPr>
        <w:t xml:space="preserve"> информационно-пропагандистских мероприятий «Засветись!»</w:t>
      </w:r>
    </w:p>
    <w:tbl>
      <w:tblPr>
        <w:tblStyle w:val="a4"/>
        <w:tblW w:w="0" w:type="auto"/>
        <w:tblLook w:val="04A0"/>
      </w:tblPr>
      <w:tblGrid>
        <w:gridCol w:w="820"/>
        <w:gridCol w:w="2810"/>
        <w:gridCol w:w="1678"/>
        <w:gridCol w:w="2066"/>
        <w:gridCol w:w="2197"/>
      </w:tblGrid>
      <w:tr w:rsidR="0086512A" w:rsidRPr="005559D7" w:rsidTr="0086512A">
        <w:tc>
          <w:tcPr>
            <w:tcW w:w="820" w:type="dxa"/>
          </w:tcPr>
          <w:p w:rsidR="0086512A" w:rsidRPr="005559D7" w:rsidRDefault="0086512A" w:rsidP="0086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</w:tcPr>
          <w:p w:rsidR="0086512A" w:rsidRPr="005559D7" w:rsidRDefault="0086512A" w:rsidP="0086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78" w:type="dxa"/>
          </w:tcPr>
          <w:p w:rsidR="0086512A" w:rsidRPr="005559D7" w:rsidRDefault="0086512A" w:rsidP="0086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6" w:type="dxa"/>
          </w:tcPr>
          <w:p w:rsidR="0086512A" w:rsidRPr="005559D7" w:rsidRDefault="0086512A" w:rsidP="0086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97" w:type="dxa"/>
          </w:tcPr>
          <w:p w:rsidR="0086512A" w:rsidRPr="005559D7" w:rsidRDefault="0086512A" w:rsidP="0086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512A" w:rsidTr="0086512A">
        <w:tc>
          <w:tcPr>
            <w:tcW w:w="820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рейды «Засветись» </w:t>
            </w:r>
          </w:p>
        </w:tc>
        <w:tc>
          <w:tcPr>
            <w:tcW w:w="1678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6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13.01.-31.01.2015</w:t>
            </w:r>
          </w:p>
        </w:tc>
        <w:tc>
          <w:tcPr>
            <w:tcW w:w="2197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86512A" w:rsidTr="0086512A">
        <w:tc>
          <w:tcPr>
            <w:tcW w:w="820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показ видеороликов об использовании светоотражающих элементов на одежде</w:t>
            </w:r>
          </w:p>
        </w:tc>
        <w:tc>
          <w:tcPr>
            <w:tcW w:w="1678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066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15.01.-21.01.2015</w:t>
            </w:r>
          </w:p>
        </w:tc>
        <w:tc>
          <w:tcPr>
            <w:tcW w:w="2197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512A" w:rsidTr="0086512A">
        <w:tc>
          <w:tcPr>
            <w:tcW w:w="820" w:type="dxa"/>
          </w:tcPr>
          <w:p w:rsidR="0086512A" w:rsidRDefault="0086512A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6512A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«Стань заметней в темноте»</w:t>
            </w:r>
          </w:p>
        </w:tc>
        <w:tc>
          <w:tcPr>
            <w:tcW w:w="1678" w:type="dxa"/>
          </w:tcPr>
          <w:p w:rsidR="0086512A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66" w:type="dxa"/>
          </w:tcPr>
          <w:p w:rsidR="0086512A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197" w:type="dxa"/>
          </w:tcPr>
          <w:p w:rsidR="0086512A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Е.Б.</w:t>
            </w:r>
          </w:p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559D7" w:rsidTr="0086512A">
        <w:tc>
          <w:tcPr>
            <w:tcW w:w="820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5559D7" w:rsidRDefault="005559D7" w:rsidP="005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о светоотражающих элементах «Засветись,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заметен на дороге»,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«Засветись!»</w:t>
            </w:r>
          </w:p>
        </w:tc>
        <w:tc>
          <w:tcPr>
            <w:tcW w:w="1678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6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13.01-20.01.2015</w:t>
            </w:r>
          </w:p>
        </w:tc>
        <w:tc>
          <w:tcPr>
            <w:tcW w:w="2197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59D7" w:rsidTr="0086512A">
        <w:tc>
          <w:tcPr>
            <w:tcW w:w="820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5559D7" w:rsidRDefault="005559D7" w:rsidP="005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членов отряда ЮИД – танец «Первоклашка» (мода и светоотражающие ленты,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66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197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С.В.</w:t>
            </w:r>
          </w:p>
        </w:tc>
      </w:tr>
      <w:tr w:rsidR="005559D7" w:rsidTr="0086512A">
        <w:tc>
          <w:tcPr>
            <w:tcW w:w="820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5559D7" w:rsidRDefault="005559D7" w:rsidP="005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«Рекомендации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678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66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197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559D7" w:rsidTr="0086512A">
        <w:tc>
          <w:tcPr>
            <w:tcW w:w="820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5559D7" w:rsidRDefault="005559D7" w:rsidP="0055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светоотражающих браслетов,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жилетов</w:t>
            </w:r>
          </w:p>
        </w:tc>
        <w:tc>
          <w:tcPr>
            <w:tcW w:w="1678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члены отряда ЮИД</w:t>
            </w:r>
          </w:p>
        </w:tc>
        <w:tc>
          <w:tcPr>
            <w:tcW w:w="2066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197" w:type="dxa"/>
          </w:tcPr>
          <w:p w:rsidR="005559D7" w:rsidRDefault="005559D7" w:rsidP="008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86512A" w:rsidRPr="0086512A" w:rsidRDefault="0086512A" w:rsidP="0086512A">
      <w:pPr>
        <w:rPr>
          <w:rFonts w:ascii="Times New Roman" w:hAnsi="Times New Roman" w:cs="Times New Roman"/>
          <w:sz w:val="24"/>
          <w:szCs w:val="24"/>
        </w:rPr>
      </w:pPr>
    </w:p>
    <w:sectPr w:rsidR="0086512A" w:rsidRPr="0086512A" w:rsidSect="0025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1CAC"/>
    <w:multiLevelType w:val="hybridMultilevel"/>
    <w:tmpl w:val="BD9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512A"/>
    <w:rsid w:val="00256342"/>
    <w:rsid w:val="005559D7"/>
    <w:rsid w:val="005F6677"/>
    <w:rsid w:val="0086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A"/>
    <w:pPr>
      <w:ind w:left="720"/>
      <w:contextualSpacing/>
    </w:pPr>
  </w:style>
  <w:style w:type="table" w:styleId="a4">
    <w:name w:val="Table Grid"/>
    <w:basedOn w:val="a1"/>
    <w:uiPriority w:val="59"/>
    <w:rsid w:val="008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2015-01-20T23:55:00Z</dcterms:created>
  <dcterms:modified xsi:type="dcterms:W3CDTF">2015-01-21T01:08:00Z</dcterms:modified>
</cp:coreProperties>
</file>